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מרעיון לעסק: יזמות וכסף</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להבחין בין הכנסה, הוצאות ורווח, ולחשב רווח בדוגמה פשוטה מהחיים.</w:t>
            </w:r>
          </w:p>
          <w:p>
            <w:pPr>
              <w:bidi/>
              <w:spacing w:after="80" w:before="0"/>
            </w:pPr>
            <w:r>
              <w:rPr>
                <w:rFonts w:ascii="Arial" w:cs="Arial" w:eastAsia="Arial" w:hAnsi="Arial"/>
                <w:sz w:val="28"/>
                <w:szCs w:val="28"/>
                <w:rtl/>
              </w:rPr>
              <w:t xml:space="preserve">• להכיר עקרונות יזמות (צורך אמיתי, לקוח מוגדר, מחיר מול עלות, בדיקה קטנה) ולאתר מידע בטקסט ובטבלה.</w:t>
            </w:r>
          </w:p>
          <w:p>
            <w:pPr>
              <w:bidi/>
              <w:spacing w:after="80" w:before="0"/>
            </w:pPr>
            <w:r>
              <w:rPr>
                <w:rFonts w:ascii="Arial" w:cs="Arial" w:eastAsia="Arial" w:hAnsi="Arial"/>
                <w:sz w:val="28"/>
                <w:szCs w:val="28"/>
                <w:rtl/>
              </w:rPr>
              <w:t xml:space="preserve">• לזהות מבנה טיעון (טענה, נימוקים, טענת נגד והכרעה) ולגבש עמדה מנומקת בשאלות של עבודת בני נוער והתנהלות עם כסף.</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״קיבלתם מאה שקלים לפתוח עסק קטן בחופש. מה תעשו, ואיך תדעו אם הרווחתם?״ תלמידים ותלמידות כותבים רעיון אחד על פתק, ושלושה רעיונות נקראים בקול.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הכנסה מול רווח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המורה מציג/ה את דוגמת הלימונדה מהטקסט המידעי: מאה כוסות בחמישה שקלים, הכנסה של חמש מאות שקלים, הוצאות של מאתיים שקלים ורווח של שלוש מאות. מבחינים בין עלות קבועה לעלות משתנה. מציצים בכותרות הטבלה ומציבים מטרת קריאה.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בשלושה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קוראת את הטקסט ברמה שלה: הצמידים של שחר, איך רעיון הופך לעסק, האם בני נוער צריכים לעבוד, טעויות כסף קטנות או דוכן הלימונדה שלי. קודם עונים על שאלות פני המים, ובתחנת העצירה עוצרים לשאלה. אחר כך צוללים לשאלות שבין השורות.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פעילות מיון ומשחק בחירת דרך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ממיינים הכנסה, הוצאה, עלות קבועה ועלות משתנה, או ממיינים את תפקידי המשפטים בטיעון. אחר כך משחקים במשחק בחירת הדרך ומשווים בזוגות: איזו בחירה הכי אחראית, ולמה?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מעגל דיון: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דיון בשאלות המעגל: ההבדל בין ׳יש לי הרבה כסף׳ לבין ׳הרווחתי הרבה׳, למה אמא של שחר שאלה במקום לענות, איזו טעות כסף כדאי לעשות בזול, והאם בני נוער צריכים לעבוד. מעודדים לנמק בעזרת משפט מהטקסט.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 ותלמידה ממלאים כרטיס יציאה אחד: הגדרה של הכנסה ושל רווח, עיקרון מהטבלה, או כלל כסף אישי.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בקול את דוגמת הלימונדה ומחשבים יחד את ההכנסה, ההוצאות והרווח. אחר כך קוראים את פסקאות 3–4 בסיפור של שחר, ועוצרים בשאלה: ״איפה שחר עוברת מ׳לעבוד קשה׳ ל׳לעבוד חכם׳?״. מסיימים בכרטיס יציאה: ״הכנסה היא ___, ורווח הוא 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דמיינו שקיבלתם מאה שקלים כדי לפתוח עסק קטן בחופש. מה הייתם מוכרים או עושים? ואיך תדעו בסוף החופש אם באמת הרווחתם?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ויזמות: גש״ר מאח״ד • עש״ן ד״ק • מעש״ה</w:t>
            </w:r>
          </w:p>
          <w:p>
            <w:pPr>
              <w:bidi/>
              <w:spacing w:after="80" w:before="0"/>
            </w:pPr>
            <w:r>
              <w:rPr>
                <w:rFonts w:ascii="Arial" w:cs="Arial" w:eastAsia="Arial" w:hAnsi="Arial"/>
                <w:sz w:val="28"/>
                <w:szCs w:val="28"/>
                <w:rtl/>
              </w:rPr>
              <w:t xml:space="preserve">כישלון של עסק ראשון או קנייה דחופה הם הזדמנות לתרגל את עש״ן ד״ק: ע – עצור; ש – שרירים (לקפוץ אגרופים ולשחרר לאט); נ – נשימה (שאיפה איטית ונשיפה ארוכה); ד – דיבור עצמי (משפט מחזק, למשל ׳זו טעות זולה ואני לומד/ת ממנה׳); ק – קדימה (לבחור צעד קטן אחד ולהמשיך). כמו שחר, אפשר להיעזר בערוצי גש״ר מאח״ד: שכל (חשבון מחדש), חברה (אמא שואלת שאלות), דמיון (רעיון הערכה), אמונה וערכים (׳זה המחיר שלי׳), רגש וגוף (לחזור לישון בזמן). כשחבר או חברה מפסידים כסף או מתאכזבים מעסק, מתרגלים מעש״ה: מ – מחויבות (׳אני כאן איתך׳); ע – עידוד לפעולה (משימה קטנה עכשיו); ש – שאלות (מה קרה? מה עוזר לך?); ה – הבניית רצף (מה קרה, מה עכשיו ומה הלאה). העסק הראשון לא הצליח או שהחשבון לא יצא? עצרו עם עש״ן ד״ק: עוצרים ואומרים "עצור!", מכווצים ומשחררים אגרופים, נושמים לאט, אומרים לעצמנו "טעות קטנה היא שיעור זול" – וקדימה, לבדיקה קטנה אחת חדשה.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לפני, בזמן ואחרי הקריאה: לפני הקריאה מציצים בכותרות ובטבלה ומציבים מטרה. בזמן הקריאה עוצרים בתחנת העצירה ומסמנים מספרים ומילות מפתח. אחרי הקריאה עונים לפי שלושת העומקים: פני המים (מידע גלוי), צלילה (בין השורות) והמעמקים (חיבור לחיים ועמדה אישית).</w:t>
            </w:r>
          </w:p>
          <w:p>
            <w:pPr>
              <w:bidi/>
              <w:spacing w:after="80" w:before="0"/>
            </w:pPr>
            <w:r>
              <w:rPr>
                <w:rFonts w:ascii="Arial" w:cs="Arial" w:eastAsia="Arial" w:hAnsi="Arial"/>
                <w:sz w:val="28"/>
                <w:szCs w:val="28"/>
                <w:rtl/>
              </w:rPr>
              <w:t xml:space="preserve">• כשמחשבים רווח, כדאי לכתוב על הלוח ׳מה שנכנס פחות מה שיצא׳, ולבקש מכל תלמיד ותלמידה להמציא דוגמה קטנה משלהם. בטקסט הטיעוני מסמנים בצבעים שונים את הטענה, הנימוקים, טענת הנגד וההכרעה (׳השאלה היא איך׳), ומקיפים את המחברים.</w:t>
            </w:r>
          </w:p>
          <w:p>
            <w:pPr>
              <w:bidi/>
              <w:spacing w:after="80" w:before="0"/>
            </w:pPr>
            <w:r>
              <w:rPr>
                <w:rFonts w:ascii="Arial" w:cs="Arial" w:eastAsia="Arial" w:hAnsi="Arial"/>
                <w:sz w:val="28"/>
                <w:szCs w:val="28"/>
                <w:rtl/>
              </w:rPr>
              <w:t xml:space="preserve">• מרחב בטוח: כסף הוא נושא רגיש, ויש משפחות שמתמודדות עם קושי כלכלי. לא שואלים כמה כסף יש בבית, ולא מבקשים לשתף בסכומים אישיים. מותר לענות על דוגמה בדויה. השיעור הוא תמיכה ולמידה, לא טיפול. כל דאגה, למשל לחץ כלכלי, ניצול בעבודה או מצוקה, מעבירים להיועצת. אפשר גם להזכיר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תשובות אפשריות: ׳לפני שאני קונה משהו, אני מחכה יומיים׳, ׳...אני כותב/ת תקציב׳, ׳...אני שואל/ת אם יש לי כסף׳. אפשר לקבל גם תשובה בשפת האם ולעזור לתרגם לעברית.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תַּקְצִיב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יוֹמַיִים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לֹא מַאֲמִינִים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„אִם עֲדַיִין רוֹצִים – קוֹנִים…”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לִכְתּוֹב תַּקְצִיב ← 👍 טוֹב; לִקְנוֹת מִיָּד כָּל דָּבָר ← 👎 לֹא טוֹב; לָשִׂים כֶּסֶף בַּצַּד ← 👍 טוֹב; לְהַאֲמִין לַסִּרְטוֹן 'כֶּסֶף מַהֵר'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מֵרַעְיוֹן לְעֵסֶק: יַזָּמוּת וְכֶסֶף</w:t>
      </w:r>
    </w:p>
    <w:p>
      <w:pPr>
        <w:bidi/>
        <w:spacing w:after="200" w:before="0"/>
      </w:pPr>
      <w:r>
        <w:rPr>
          <w:rFonts w:ascii="Arial" w:cs="Arial" w:eastAsia="Arial" w:hAnsi="Arial"/>
          <w:color w:val="4A4560"/>
          <w:sz w:val="30"/>
          <w:szCs w:val="30"/>
          <w:rtl/>
        </w:rPr>
        <w:t xml:space="preserve">אֵיךְ רַעְיוֹן הוֹפֵךְ לְעֵסֶק, הַכְנָסָה מוּל רֶוַוח, טָעוּיוֹת כֶּסֶף שֶׁעָדִיף לַעֲשׂוֹת עַכְשָׁיו, וְהַאִם בְּנֵי נוֹעַר צְרִיכִים לַעֲבוֹד</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תַּקְצִיב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budget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right away, immediately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שָׂמִים בַּצַּד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put aside, save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מְסַכְּמִים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agree, decide together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שִׁיעוּר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lesson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מְחַכִּים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(we) wait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יוֹמַיִים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two days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תַּקְצִיב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budget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מִיָּד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right away, immediately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שָׂמִים בַּצַּד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put aside, save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מְסַכְּמִים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agree, decide together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שִׁיעוּר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lesson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מְחַכִּים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(we) wait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יוֹמַיִים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two days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כֶּסֶף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money</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טָעוּיוֹת כֶּסֶף קְטַנּוֹת</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קִיבַּלְתֶּם כֶּסֶף. מָה אַתֶּם עוֹשִׂים אִיתּוֹ? קוֹנִים מִיָּד אוֹ מְחַכִּים? (אֶפְשָׁר לִכְתּוֹב גַּם בַּשָּׂפָה שֶׁלָּכֶם)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תַּקְצִיב</w:t>
            </w:r>
            <w:r>
              <w:rPr>
                <w:rFonts w:ascii="Arial" w:cs="Arial" w:eastAsia="Arial" w:hAnsi="Arial"/>
                <w:sz w:val="28"/>
                <w:szCs w:val="28"/>
                <w:rtl/>
              </w:rPr>
              <w:t xml:space="preserve"> – budget</w:t>
            </w:r>
          </w:p>
          <w:p>
            <w:pPr>
              <w:bidi/>
              <w:spacing w:after="80" w:before="0"/>
            </w:pPr>
            <w:r>
              <w:rPr>
                <w:rFonts w:ascii="Arial" w:cs="Arial" w:eastAsia="Arial" w:hAnsi="Arial"/>
                <w:b/>
                <w:bCs/>
                <w:color w:val="2B1D5C"/>
                <w:sz w:val="28"/>
                <w:szCs w:val="28"/>
                <w:rtl/>
              </w:rPr>
              <w:t xml:space="preserve">מִיָּד</w:t>
            </w:r>
            <w:r>
              <w:rPr>
                <w:rFonts w:ascii="Arial" w:cs="Arial" w:eastAsia="Arial" w:hAnsi="Arial"/>
                <w:sz w:val="28"/>
                <w:szCs w:val="28"/>
                <w:rtl/>
              </w:rPr>
              <w:t xml:space="preserve"> – right away, immediately</w:t>
            </w:r>
          </w:p>
          <w:p>
            <w:pPr>
              <w:bidi/>
              <w:spacing w:after="80" w:before="0"/>
            </w:pPr>
            <w:r>
              <w:rPr>
                <w:rFonts w:ascii="Arial" w:cs="Arial" w:eastAsia="Arial" w:hAnsi="Arial"/>
                <w:b/>
                <w:bCs/>
                <w:color w:val="2B1D5C"/>
                <w:sz w:val="28"/>
                <w:szCs w:val="28"/>
                <w:rtl/>
              </w:rPr>
              <w:t xml:space="preserve">שָׂמִים בַּצַּד</w:t>
            </w:r>
            <w:r>
              <w:rPr>
                <w:rFonts w:ascii="Arial" w:cs="Arial" w:eastAsia="Arial" w:hAnsi="Arial"/>
                <w:sz w:val="28"/>
                <w:szCs w:val="28"/>
                <w:rtl/>
              </w:rPr>
              <w:t xml:space="preserve"> – put aside, save</w:t>
            </w:r>
          </w:p>
          <w:p>
            <w:pPr>
              <w:bidi/>
              <w:spacing w:after="80" w:before="0"/>
            </w:pPr>
            <w:r>
              <w:rPr>
                <w:rFonts w:ascii="Arial" w:cs="Arial" w:eastAsia="Arial" w:hAnsi="Arial"/>
                <w:b/>
                <w:bCs/>
                <w:color w:val="2B1D5C"/>
                <w:sz w:val="28"/>
                <w:szCs w:val="28"/>
                <w:rtl/>
              </w:rPr>
              <w:t xml:space="preserve">מְסַכְּמִים</w:t>
            </w:r>
            <w:r>
              <w:rPr>
                <w:rFonts w:ascii="Arial" w:cs="Arial" w:eastAsia="Arial" w:hAnsi="Arial"/>
                <w:sz w:val="28"/>
                <w:szCs w:val="28"/>
                <w:rtl/>
              </w:rPr>
              <w:t xml:space="preserve"> – agree, decide together</w:t>
            </w:r>
          </w:p>
          <w:p>
            <w:pPr>
              <w:bidi/>
              <w:spacing w:after="80" w:before="0"/>
            </w:pPr>
            <w:r>
              <w:rPr>
                <w:rFonts w:ascii="Arial" w:cs="Arial" w:eastAsia="Arial" w:hAnsi="Arial"/>
                <w:b/>
                <w:bCs/>
                <w:color w:val="2B1D5C"/>
                <w:sz w:val="28"/>
                <w:szCs w:val="28"/>
                <w:rtl/>
              </w:rPr>
              <w:t xml:space="preserve">שִׁיעוּר</w:t>
            </w:r>
            <w:r>
              <w:rPr>
                <w:rFonts w:ascii="Arial" w:cs="Arial" w:eastAsia="Arial" w:hAnsi="Arial"/>
                <w:sz w:val="28"/>
                <w:szCs w:val="28"/>
                <w:rtl/>
              </w:rPr>
              <w:t xml:space="preserve"> – lesson</w:t>
            </w:r>
          </w:p>
          <w:p>
            <w:pPr>
              <w:bidi/>
              <w:spacing w:after="80" w:before="0"/>
            </w:pPr>
            <w:r>
              <w:rPr>
                <w:rFonts w:ascii="Arial" w:cs="Arial" w:eastAsia="Arial" w:hAnsi="Arial"/>
                <w:b/>
                <w:bCs/>
                <w:color w:val="2B1D5C"/>
                <w:sz w:val="28"/>
                <w:szCs w:val="28"/>
                <w:rtl/>
              </w:rPr>
              <w:t xml:space="preserve">מְחַכִּים</w:t>
            </w:r>
            <w:r>
              <w:rPr>
                <w:rFonts w:ascii="Arial" w:cs="Arial" w:eastAsia="Arial" w:hAnsi="Arial"/>
                <w:sz w:val="28"/>
                <w:szCs w:val="28"/>
                <w:rtl/>
              </w:rPr>
              <w:t xml:space="preserve"> – (we) wait</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אֲנַחְנוּ מְקַבְּלִים כֶּסֶף וְרוֹצִים לִקְנוֹת הַרְבֵּה דְּבָרִים.</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קוֹדֶם אֲנַחְנוּ כּוֹתְבִים תַּקְצִיב: כַּמָּה כֶּסֶף יֵשׁ וְכַמָּה יוֹצֵא.</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אֲנַחְנוּ רוֹאִים מַשֶּׁהוּ יָפֶה בַּחֲנוּת, אֲבָל לֹא קוֹנִים מִיָּד.</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אֲנַחְנוּ מְחַכִּים יוֹמַיִים. אִם עֲדַיִין רוֹצִים – קוֹנִים.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כָּל חוֹדֶשׁ אֲנַחְנוּ שָׂמִים קְצָת כֶּסֶף בַּצַּד, לִפְנֵי שֶׁקּוֹנִים.</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חָבֵר מְבַקֵּשׁ כֶּסֶף? מְסַכְּמִים יַחַד מָתַי הוּא מַחְזִיר.</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בַּסִּרְטוֹן אוֹמְרִים: 'כֶּסֶף מַהֵר וְקַל!' – וַאֲנַחְנוּ לֹא מַאֲמִינִים.</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טָעוּת קְטַנָּה הַיּוֹם הִיא שִׁיעוּר גָּדוֹל לְמָחָר.</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כּוֹתְבִים קוֹדֶם?</w:t>
      </w:r>
    </w:p>
    <w:p>
      <w:pPr>
        <w:bidi/>
        <w:spacing w:after="80" w:before="0"/>
      </w:pPr>
      <w:r>
        <w:rPr>
          <w:rFonts w:ascii="Arial" w:cs="Arial" w:eastAsia="Arial" w:hAnsi="Arial"/>
          <w:sz w:val="28"/>
          <w:szCs w:val="28"/>
          <w:rtl/>
        </w:rPr>
        <w:t xml:space="preserve">(א) תַּקְצִיב        (ב) מִכְתָּב        (ג) שִׁיר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כַּמָּה זְמַן מְחַכִּים לִפְנֵי שֶׁקּוֹנִים?</w:t>
      </w:r>
    </w:p>
    <w:p>
      <w:pPr>
        <w:bidi/>
        <w:spacing w:after="80" w:before="0"/>
      </w:pPr>
      <w:r>
        <w:rPr>
          <w:rFonts w:ascii="Arial" w:cs="Arial" w:eastAsia="Arial" w:hAnsi="Arial"/>
          <w:sz w:val="28"/>
          <w:szCs w:val="28"/>
          <w:rtl/>
        </w:rPr>
        <w:t xml:space="preserve">(א) שָׁעָה        (ב) יוֹמַיִים        (ג) שָׁנָה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עוֹשִׂים כְּשֶׁסִּרְטוֹן אוֹמֵר 'כֶּסֶף מַהֵר וְקַל'?</w:t>
      </w:r>
    </w:p>
    <w:p>
      <w:pPr>
        <w:bidi/>
        <w:spacing w:after="80" w:before="0"/>
      </w:pPr>
      <w:r>
        <w:rPr>
          <w:rFonts w:ascii="Arial" w:cs="Arial" w:eastAsia="Arial" w:hAnsi="Arial"/>
          <w:sz w:val="28"/>
          <w:szCs w:val="28"/>
          <w:rtl/>
        </w:rPr>
        <w:t xml:space="preserve">(א) קוֹנִים        (ב) לֹא מַאֲמִינִים        (ג) שׁוֹלְחִים לְכוּלָּם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קוֹדֶם אֲנַחְנוּ כּוֹתְבִים תַּקְצִיב.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אֲנַחְנוּ רוֹאִים מַשֶּׁהוּ יָפֶה בַּחֲנוּת וְקוֹנִים מִיָּד.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חוֹדֶשׁ אֲנַחְנוּ שָׂמִים קְצָת כֶּסֶף בַּצַּד.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אֲנַחְנוּ מַאֲמִינִים לְסִרְטוֹן שֶׁאוֹמֵר 'כֶּסֶף מַהֵר וְקַל!'.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תַּקְצִיב   |   יוֹמַיִים   |   חוֹדֶשׁ   |   שָׁנָה</w:t>
      </w:r>
    </w:p>
    <w:p>
      <w:pPr>
        <w:bidi/>
        <w:spacing w:after="80" w:before="0"/>
      </w:pPr>
      <w:r>
        <w:rPr>
          <w:rFonts w:ascii="Arial" w:cs="Arial" w:eastAsia="Arial" w:hAnsi="Arial"/>
          <w:sz w:val="28"/>
          <w:szCs w:val="28"/>
          <w:rtl/>
        </w:rPr>
        <w:t xml:space="preserve">1. קוֹדֶם אֲנַחְנוּ כּוֹתְבִים ______________: כַּמָּה כֶּסֶף יֵשׁ וְכַמָּה יוֹצֵא.</w:t>
      </w:r>
    </w:p>
    <w:p>
      <w:pPr>
        <w:bidi/>
        <w:spacing w:after="80" w:before="0"/>
      </w:pPr>
      <w:r>
        <w:rPr>
          <w:rFonts w:ascii="Arial" w:cs="Arial" w:eastAsia="Arial" w:hAnsi="Arial"/>
          <w:sz w:val="28"/>
          <w:szCs w:val="28"/>
          <w:rtl/>
        </w:rPr>
        <w:t xml:space="preserve">2. אֲנַחְנוּ מְחַכִּים ______________. אִם עֲדַיִין רוֹצִים – קוֹנִים.</w:t>
      </w:r>
    </w:p>
    <w:p>
      <w:pPr>
        <w:bidi/>
        <w:spacing w:after="80" w:before="0"/>
      </w:pPr>
      <w:r>
        <w:rPr>
          <w:rFonts w:ascii="Arial" w:cs="Arial" w:eastAsia="Arial" w:hAnsi="Arial"/>
          <w:sz w:val="28"/>
          <w:szCs w:val="28"/>
          <w:rtl/>
        </w:rPr>
        <w:t xml:space="preserve">3. כָּל ______________ אֲנַחְנוּ שָׂמִים קְצָת כֶּסֶף בַּצַּד.</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עוֹשִׂים אֶת זֶה?</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עַל חָבֵר שֶׁמְּבַקֵּשׁ כֶּסֶף.</w:t>
      </w:r>
    </w:p>
    <w:p>
      <w:pPr>
        <w:bidi/>
        <w:spacing w:after="80" w:before="0"/>
      </w:pPr>
      <w:r>
        <w:rPr>
          <w:rFonts w:ascii="Arial" w:cs="Arial" w:eastAsia="Arial" w:hAnsi="Arial"/>
          <w:sz w:val="28"/>
          <w:szCs w:val="28"/>
          <w:rtl/>
        </w:rPr>
        <w:t xml:space="preserve">• סַמְּנוּ בְּיָרוֹק אֶת הַמִּילָּה 'תַּקְצִיב'.</w:t>
      </w:r>
    </w:p>
    <w:p>
      <w:pPr>
        <w:bidi/>
        <w:spacing w:after="80" w:before="0"/>
      </w:pPr>
      <w:r>
        <w:rPr>
          <w:rFonts w:ascii="Arial" w:cs="Arial" w:eastAsia="Arial" w:hAnsi="Arial"/>
          <w:sz w:val="28"/>
          <w:szCs w:val="28"/>
          <w:rtl/>
        </w:rPr>
        <w:t xml:space="preserve">• לַחֲצוּ עַל הַמִּשְׁפָּט שֶׁאוֹמֵר מָה עוֹשִׂים אִם עֲדַיִין רוֹצִים אַחֲרֵי יוֹמַיִים.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טוֹב לְכֶסֶף אוֹ לֹא טוֹב לְכֶסֶף?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לִכְתּוֹב תַּקְצִיב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לִקְנוֹת מִיָּד כָּל 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לָשִׂים כֶּסֶף בַּצַּד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לְהַאֲמִין לַסִּרְטוֹן 'כֶּסֶף מַהֵר'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כֶּסֶף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friend</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חֲנוּת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money</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חָבֵר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mistake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טָעוּת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store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3 דְּבָרִים שֶׁאַתֶּם רוֹצִים לִקְנוֹת. אַחֲרֵי יוֹמַיִים – כָּתְבוּ: עֲדַיִין רוֹצִים?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אֲנִי רוֹצֶה לִקְנוֹת?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כַּמָּה זֶה עוֹלֶה?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 יוֹמַיִים: עֲדַיִין רוֹצֶה? (כֵּן / לֹא)</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וּמָה אַתֶּם עוֹשִׂים?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לַעֲשׂוֹת? כָּתְבוּ שְׁנֵי רַעֲיוֹנוֹת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הַנַּעֲלַיִים שֶׁל נוֹעָה</w:t>
            </w:r>
          </w:p>
          <w:p>
            <w:pPr>
              <w:bidi/>
              <w:spacing w:after="80" w:before="0"/>
            </w:pPr>
            <w:r>
              <w:rPr>
                <w:rFonts w:ascii="Arial" w:cs="Arial" w:eastAsia="Arial" w:hAnsi="Arial"/>
                <w:sz w:val="28"/>
                <w:szCs w:val="28"/>
                <w:rtl/>
              </w:rPr>
              <w:t xml:space="preserve">נוֹעָה מְקַבֶּלֶת 100 שְׁקָלִים. הִיא רוֹאָה נַעֲלַיִים יָפוֹת בַּחֲנוּת. הִיא רוֹצָה לִקְנוֹת אוֹתָן עַכְשָׁיו!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לִפְנֵי שֶׁאֲנִי קוֹנֶה מַשֶּׁהוּ, אֲנִי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אַתֶּם רוֹאִים מַשֶּׁהוּ יָפֶה בַּחֲנוּת וְרוֹצִים לִקְנוֹת מִיָּד. נָסוּ עש"ן ד"ק: ע – עוֹצְרִים. ש – מְכַוְּוצִים וּמְשַׁחְרְרִים שְׁרִירִים. נ – נוֹשְׁמִים לְאַט. ד – אוֹמְרִים לְעַצְמֵנוּ מִשְׁפָּט מְחַזֵּק. ק – מַמְשִׁיכִים קָדִימָה. כִּתְבוּ מִשְׁפָּט אֶחָד שֶׁתַּגִּידוּ לְעַצְמְכֶם, לְמָשָׁל: 'אֲנִי יָכוֹל/ה לְחַכּוֹת יוֹמַיִים'.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מָה הַהֶבְדֵּל בֵּין 'יֵשׁ לִי הַרְבֵּה כֶּסֶף בַּקּוּפָּה' לְבֵין 'הִרְוַוחְתִּי הַרְבֵּה'? תְּנוּ דּוּגְמָה.</w:t>
      </w:r>
    </w:p>
    <w:p>
      <w:pPr>
        <w:bidi/>
        <w:spacing w:after="80" w:before="0"/>
      </w:pPr>
      <w:r>
        <w:rPr>
          <w:rFonts w:ascii="Arial" w:cs="Arial" w:eastAsia="Arial" w:hAnsi="Arial"/>
          <w:sz w:val="28"/>
          <w:szCs w:val="28"/>
          <w:rtl/>
        </w:rPr>
        <w:t xml:space="preserve">• אִמָּא שֶׁל שַׁחַר שָׁאֲלָה שְׁאֵלוֹת בִּמְקוֹם לָתֵת תְּשׁוּבָה. מָתַי שְׁאֵלָה עוֹזֶרֶת לָנוּ יוֹתֵר מֵעֵצָה?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קוּפָּה אוֹ אַרְנָק עִם כֶּסֶף בַּצַּד. כָּתְבוּ מִתַּחַת: בִּשְׁבִיל מָה אֲנִי חוֹסֵךְ/ת?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מָה זֶה תַּקְצִיב.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לְהַסְבִּיר לְמָה מְחַכִּים יוֹמַיִים לִפְנֵי שֶׁקּוֹנִים.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מָה לַעֲשׂוֹת כְּשֶׁחֲבֵר מְבַקֵּשׁ כֶּסֶף.</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מֵרַעְיוֹן לְעֵסֶק: יַזָּמוּת וְכֶסֶף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דָּבָר אֶחָד שֶׁאֲנִי עוֹשֶׂה לִפְנֵי שֶׁאֲנִי קוֹנֶה: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טָעוּת כֶּסֶף אַחַת שֶׁאֲנִי לֹא רוֹצֶה לַעֲשׂוֹת: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מרעיון לעסק: יזמות וכסף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מרעיון לעסק: יזמות וכסף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מרעיון לעסק: יזמות וכסף – חוברת תלמיד – עולים</dc:title>
  <dc:creator>רוית ראש בן ישי</dc:creator>
  <cp:lastModifiedBy>Un-named</cp:lastModifiedBy>
  <cp:revision>1</cp:revision>
  <dcterms:created xsi:type="dcterms:W3CDTF">2026-10-30T09:53:49.520Z</dcterms:created>
  <dcterms:modified xsi:type="dcterms:W3CDTF">2026-10-30T09:53:49.520Z</dcterms:modified>
</cp:coreProperties>
</file>

<file path=docProps/custom.xml><?xml version="1.0" encoding="utf-8"?>
<Properties xmlns="http://schemas.openxmlformats.org/officeDocument/2006/custom-properties" xmlns:vt="http://schemas.openxmlformats.org/officeDocument/2006/docPropsVTypes"/>
</file>